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241F84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33450" cy="828675"/>
                  <wp:effectExtent l="0" t="0" r="0" b="0"/>
                  <wp:docPr id="100001" name="Picture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>Cashion Board of Education Regular Meeting</w:t>
            </w:r>
          </w:p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>Monday, June 12, 2023 6:00 PM Central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Conference Room Cashion Middle School</w:t>
            </w:r>
            <w:r>
              <w:rPr>
                <w:color w:val="000000"/>
              </w:rPr>
              <w:br/>
              <w:t>101 N. Euclid Ave.</w:t>
            </w:r>
            <w:r>
              <w:rPr>
                <w:color w:val="000000"/>
              </w:rPr>
              <w:br/>
              <w:t>Cashion, OK 73016  </w:t>
            </w:r>
          </w:p>
        </w:tc>
      </w:tr>
    </w:tbl>
    <w:p w:rsidR="00241F84" w:rsidRDefault="00231DD6">
      <w:r>
        <w:t xml:space="preserve">   </w:t>
      </w:r>
    </w:p>
    <w:p w:rsidR="00241F84" w:rsidRDefault="00231DD6">
      <w:r>
        <w:rPr>
          <w:b/>
          <w:bCs/>
        </w:rPr>
        <w:t>1. Call to order</w:t>
      </w:r>
      <w:r>
        <w:t xml:space="preserve"> </w:t>
      </w:r>
    </w:p>
    <w:p w:rsidR="00241F84" w:rsidRDefault="00231DD6">
      <w:r>
        <w:t xml:space="preserve">President Ballard called the meeting to order at 6:00pm </w:t>
      </w:r>
      <w:bookmarkStart w:id="0" w:name="_GoBack"/>
      <w:bookmarkEnd w:id="0"/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 xml:space="preserve">2. Establish </w:t>
      </w:r>
      <w:r>
        <w:rPr>
          <w:b/>
          <w:bCs/>
        </w:rPr>
        <w:t>quorum</w:t>
      </w:r>
      <w:r>
        <w:t xml:space="preserve"> </w:t>
      </w:r>
    </w:p>
    <w:p w:rsidR="00241F84" w:rsidRDefault="00231DD6">
      <w:r>
        <w:t xml:space="preserve">Attendance Taken at 6:00 PM.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902"/>
      </w:tblGrid>
      <w:tr w:rsidR="00241F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</w:tbl>
    <w:p w:rsidR="00241F84" w:rsidRDefault="00231DD6">
      <w:r>
        <w:t xml:space="preserve">Also attending: Leon Ashlock, Superintendent and Stephanie White, Minutes Clerk 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3. Consent Agenda (Consent Agenda may be voted separately at the request of any member of the Board of Education)</w:t>
      </w:r>
      <w:r>
        <w:t xml:space="preserve"> </w:t>
      </w:r>
    </w:p>
    <w:p w:rsidR="00241F84" w:rsidRDefault="00231DD6">
      <w:r>
        <w:t>Motion to approve Consent Agenda. This motion, made by Chr</w:t>
      </w:r>
      <w:r>
        <w:t>is Carroll and seconded by Steve Andrews,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pPr>
        <w:ind w:left="240"/>
      </w:pPr>
      <w:r>
        <w:rPr>
          <w:b/>
          <w:bCs/>
        </w:rPr>
        <w:t>A. Vote to approve the agenda as part of the</w:t>
      </w:r>
      <w:r>
        <w:rPr>
          <w:b/>
          <w:bCs/>
        </w:rPr>
        <w:t xml:space="preserve"> minutes</w:t>
      </w:r>
      <w:r>
        <w:t xml:space="preserve"> </w:t>
      </w:r>
    </w:p>
    <w:p w:rsidR="00241F84" w:rsidRDefault="00231DD6">
      <w:pPr>
        <w:spacing w:after="150"/>
        <w:ind w:left="240"/>
      </w:pPr>
      <w:r>
        <w:t> </w:t>
      </w:r>
    </w:p>
    <w:p w:rsidR="00241F84" w:rsidRDefault="00231DD6">
      <w:pPr>
        <w:ind w:left="240"/>
      </w:pPr>
      <w:r>
        <w:rPr>
          <w:b/>
          <w:bCs/>
        </w:rPr>
        <w:t>B. Vote to approve the minutes from the regular meeting of May 8, 2023</w:t>
      </w:r>
      <w:r>
        <w:t xml:space="preserve"> </w:t>
      </w:r>
    </w:p>
    <w:p w:rsidR="00241F84" w:rsidRDefault="00231DD6">
      <w:pPr>
        <w:spacing w:after="150"/>
        <w:ind w:left="240"/>
      </w:pPr>
      <w:r>
        <w:t> </w:t>
      </w:r>
    </w:p>
    <w:p w:rsidR="00241F84" w:rsidRDefault="00231DD6">
      <w:pPr>
        <w:ind w:left="240"/>
      </w:pPr>
      <w:r>
        <w:rPr>
          <w:b/>
          <w:bCs/>
        </w:rPr>
        <w:t>C. Vote to approve the treasurer's report</w:t>
      </w:r>
      <w:r>
        <w:t xml:space="preserve"> </w:t>
      </w:r>
    </w:p>
    <w:p w:rsidR="00241F84" w:rsidRDefault="00231DD6">
      <w:pPr>
        <w:spacing w:after="150"/>
        <w:ind w:left="240"/>
      </w:pPr>
      <w:r>
        <w:t> </w:t>
      </w:r>
    </w:p>
    <w:p w:rsidR="00241F84" w:rsidRDefault="00231DD6">
      <w:pPr>
        <w:ind w:left="240"/>
      </w:pPr>
      <w:r>
        <w:rPr>
          <w:b/>
          <w:bCs/>
        </w:rPr>
        <w:t>D. Vote to approve the child nutrition report</w:t>
      </w:r>
      <w:r>
        <w:t xml:space="preserve"> </w:t>
      </w:r>
    </w:p>
    <w:p w:rsidR="00241F84" w:rsidRDefault="00231DD6">
      <w:pPr>
        <w:spacing w:after="150"/>
        <w:ind w:left="240"/>
      </w:pPr>
      <w:r>
        <w:t> </w:t>
      </w:r>
    </w:p>
    <w:p w:rsidR="00241F84" w:rsidRDefault="00231DD6">
      <w:pPr>
        <w:ind w:left="240"/>
      </w:pPr>
      <w:r>
        <w:rPr>
          <w:b/>
          <w:bCs/>
        </w:rPr>
        <w:lastRenderedPageBreak/>
        <w:t>E. Vote to approve the activity fund report</w:t>
      </w:r>
      <w:r>
        <w:t xml:space="preserve"> </w:t>
      </w:r>
    </w:p>
    <w:p w:rsidR="00241F84" w:rsidRDefault="00231DD6">
      <w:pPr>
        <w:spacing w:after="150"/>
        <w:ind w:left="240"/>
      </w:pPr>
      <w:r>
        <w:t> </w:t>
      </w:r>
    </w:p>
    <w:p w:rsidR="00241F84" w:rsidRDefault="00231DD6">
      <w:pPr>
        <w:ind w:left="240"/>
      </w:pPr>
      <w:r>
        <w:rPr>
          <w:b/>
          <w:bCs/>
        </w:rPr>
        <w:t xml:space="preserve">F. Vote to approve activity </w:t>
      </w:r>
      <w:r>
        <w:rPr>
          <w:b/>
          <w:bCs/>
        </w:rPr>
        <w:t>requests, fundraiser requests, and purpose of expenditure forms.</w:t>
      </w:r>
      <w:r>
        <w:t xml:space="preserve"> </w:t>
      </w:r>
    </w:p>
    <w:p w:rsidR="00241F84" w:rsidRDefault="00231DD6">
      <w:pPr>
        <w:spacing w:after="150"/>
        <w:ind w:left="240"/>
      </w:pPr>
      <w:r>
        <w:t> </w:t>
      </w:r>
    </w:p>
    <w:p w:rsidR="00241F84" w:rsidRDefault="00231DD6">
      <w:r>
        <w:rPr>
          <w:b/>
          <w:bCs/>
        </w:rPr>
        <w:t>4. Items for Board Action:</w:t>
      </w:r>
      <w:r>
        <w:t xml:space="preserve"> </w:t>
      </w:r>
    </w:p>
    <w:p w:rsidR="00241F84" w:rsidRDefault="00231DD6">
      <w:pPr>
        <w:spacing w:after="150"/>
      </w:pPr>
      <w:r>
        <w:t> </w:t>
      </w:r>
    </w:p>
    <w:p w:rsidR="00241F84" w:rsidRDefault="00231DD6">
      <w:pPr>
        <w:ind w:left="240"/>
      </w:pPr>
      <w:r>
        <w:rPr>
          <w:b/>
          <w:bCs/>
        </w:rPr>
        <w:t>A. Vote to approve purchase order encumbrances for 2022-2023</w:t>
      </w:r>
      <w:r>
        <w:t xml:space="preserve"> </w:t>
      </w:r>
    </w:p>
    <w:p w:rsidR="00241F84" w:rsidRDefault="00231DD6">
      <w:pPr>
        <w:ind w:left="240"/>
      </w:pPr>
      <w:r>
        <w:t>Motion to approve purchase order encumbrances as presented. This motion, made by Chris Carroll a</w:t>
      </w:r>
      <w:r>
        <w:t>nd seconded by Steve Andrews, passed.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pPr>
        <w:ind w:left="240"/>
      </w:pPr>
      <w:r>
        <w:t>Yea: 4, Nay: 0, Absent: 1</w:t>
      </w:r>
    </w:p>
    <w:p w:rsidR="00241F84" w:rsidRDefault="00231DD6">
      <w:pPr>
        <w:spacing w:after="150"/>
        <w:ind w:left="240"/>
      </w:pPr>
      <w:r>
        <w:t> </w:t>
      </w:r>
    </w:p>
    <w:p w:rsidR="00241F84" w:rsidRDefault="00231DD6">
      <w:pPr>
        <w:ind w:left="480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. General Fund: P.O. #667-684 and 50168 and increase </w:t>
      </w:r>
      <w:r>
        <w:rPr>
          <w:b/>
          <w:bCs/>
        </w:rPr>
        <w:t>#1123-10 by $1,677.40, #15 by $5,000.00, #25 by $1,020.00, #41 by $2,000.00, #42 by $3,052.93, # 55 by $600.00, #58 by $6,000.00, #111 by $3,500.00, #432 by $1,311.00, #604 by $1,501.08, #628 by $4,000.00 and #650 by $307.00  totaling $97,789.38</w:t>
      </w:r>
      <w:r>
        <w:t xml:space="preserve"> </w:t>
      </w:r>
    </w:p>
    <w:p w:rsidR="00241F84" w:rsidRDefault="00231DD6">
      <w:pPr>
        <w:spacing w:after="150"/>
        <w:ind w:left="480"/>
      </w:pPr>
      <w:r>
        <w:t> </w:t>
      </w:r>
    </w:p>
    <w:p w:rsidR="00241F84" w:rsidRDefault="00231DD6">
      <w:pPr>
        <w:ind w:left="240"/>
      </w:pPr>
      <w:r>
        <w:rPr>
          <w:b/>
          <w:bCs/>
        </w:rPr>
        <w:t>B. Vote</w:t>
      </w:r>
      <w:r>
        <w:rPr>
          <w:b/>
          <w:bCs/>
        </w:rPr>
        <w:t xml:space="preserve"> to approve payments for 2022-2023</w:t>
      </w:r>
      <w:r>
        <w:t xml:space="preserve"> </w:t>
      </w:r>
    </w:p>
    <w:p w:rsidR="00241F84" w:rsidRDefault="00231DD6">
      <w:pPr>
        <w:ind w:left="240"/>
      </w:pPr>
      <w:r>
        <w:t>Motion to approve payments as presented. This motion, made by Chris Carroll and seconded by Steve Andrews, passed.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pPr>
        <w:ind w:left="240"/>
      </w:pPr>
      <w:r>
        <w:t>Yea: 4, Nay: 0, Absent: 1</w:t>
      </w:r>
    </w:p>
    <w:p w:rsidR="00241F84" w:rsidRDefault="00231DD6">
      <w:pPr>
        <w:spacing w:after="150"/>
        <w:ind w:left="240"/>
      </w:pPr>
      <w:r>
        <w:t> </w:t>
      </w:r>
    </w:p>
    <w:p w:rsidR="00241F84" w:rsidRDefault="00231DD6">
      <w:pPr>
        <w:ind w:left="480"/>
      </w:pP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>. General Fund payment numbers 2383-2742  totaling $962,876.56</w:t>
      </w:r>
      <w:r>
        <w:t xml:space="preserve"> </w:t>
      </w:r>
    </w:p>
    <w:p w:rsidR="00241F84" w:rsidRDefault="00231DD6">
      <w:pPr>
        <w:spacing w:after="150"/>
        <w:ind w:left="480"/>
      </w:pPr>
      <w:r>
        <w:t> </w:t>
      </w:r>
    </w:p>
    <w:p w:rsidR="00241F84" w:rsidRDefault="00231DD6">
      <w:pPr>
        <w:ind w:left="480"/>
      </w:pPr>
      <w:r>
        <w:rPr>
          <w:b/>
          <w:bCs/>
        </w:rPr>
        <w:t>ii. Child Nutrition Fund payment 39 totaling $1,673.00</w:t>
      </w:r>
      <w:r>
        <w:t xml:space="preserve"> </w:t>
      </w:r>
    </w:p>
    <w:p w:rsidR="00241F84" w:rsidRDefault="00231DD6">
      <w:pPr>
        <w:spacing w:after="150"/>
        <w:ind w:left="480"/>
      </w:pPr>
      <w:r>
        <w:t> </w:t>
      </w:r>
    </w:p>
    <w:p w:rsidR="00241F84" w:rsidRDefault="00231DD6">
      <w:pPr>
        <w:ind w:left="240"/>
      </w:pPr>
      <w:r>
        <w:rPr>
          <w:b/>
          <w:bCs/>
        </w:rPr>
        <w:t>C. Discussion/possible action on the following transfers of funds:</w:t>
      </w:r>
      <w:r>
        <w:rPr>
          <w:b/>
          <w:bCs/>
        </w:rPr>
        <w:br/>
        <w:t xml:space="preserve">(1) $2,000 - transfer from activity fund #801 (football) to general fund to pay coaches for elementary football camp. T. Wood $400, E. Robinson $400, L. Shackelford $400, C. Cochran $400, N. </w:t>
      </w:r>
      <w:proofErr w:type="spellStart"/>
      <w:r>
        <w:rPr>
          <w:b/>
          <w:bCs/>
        </w:rPr>
        <w:t>Julkowski</w:t>
      </w:r>
      <w:proofErr w:type="spellEnd"/>
      <w:r>
        <w:rPr>
          <w:b/>
          <w:bCs/>
        </w:rPr>
        <w:t xml:space="preserve"> $400.</w:t>
      </w:r>
      <w:r>
        <w:rPr>
          <w:b/>
          <w:bCs/>
        </w:rPr>
        <w:br/>
      </w:r>
      <w:r>
        <w:rPr>
          <w:b/>
          <w:bCs/>
        </w:rPr>
        <w:lastRenderedPageBreak/>
        <w:t>(2) $2,000 - transfer from activity fund #801 (f</w:t>
      </w:r>
      <w:r>
        <w:rPr>
          <w:b/>
          <w:bCs/>
        </w:rPr>
        <w:t xml:space="preserve">ootball) to general fund to pay coaches for team camps. E. Robinson $400, T. Wood $400, C. Cochran $400, L. Shackelford $400, N. </w:t>
      </w:r>
      <w:proofErr w:type="spellStart"/>
      <w:r>
        <w:rPr>
          <w:b/>
          <w:bCs/>
        </w:rPr>
        <w:t>Julkowski</w:t>
      </w:r>
      <w:proofErr w:type="spellEnd"/>
      <w:r>
        <w:rPr>
          <w:b/>
          <w:bCs/>
        </w:rPr>
        <w:t xml:space="preserve"> $400.</w:t>
      </w:r>
      <w:r>
        <w:rPr>
          <w:b/>
          <w:bCs/>
        </w:rPr>
        <w:br/>
        <w:t xml:space="preserve">(3) $500 - transfer from activity fund #805 (baseball) to general fund to pay N. </w:t>
      </w:r>
      <w:proofErr w:type="spellStart"/>
      <w:r>
        <w:rPr>
          <w:b/>
          <w:bCs/>
        </w:rPr>
        <w:t>Julkowski</w:t>
      </w:r>
      <w:proofErr w:type="spellEnd"/>
      <w:r>
        <w:rPr>
          <w:b/>
          <w:bCs/>
        </w:rPr>
        <w:t xml:space="preserve"> for baseball camp.</w:t>
      </w:r>
      <w:r>
        <w:rPr>
          <w:b/>
          <w:bCs/>
        </w:rPr>
        <w:br/>
        <w:t>(</w:t>
      </w:r>
      <w:r>
        <w:rPr>
          <w:b/>
          <w:bCs/>
        </w:rPr>
        <w:t xml:space="preserve">4) $2,000 - transfer from activity fund #801 (football) to general fund to pay coaches for summer pride. N. </w:t>
      </w:r>
      <w:proofErr w:type="spellStart"/>
      <w:r>
        <w:rPr>
          <w:b/>
          <w:bCs/>
        </w:rPr>
        <w:t>Julkowski</w:t>
      </w:r>
      <w:proofErr w:type="spellEnd"/>
      <w:r>
        <w:rPr>
          <w:b/>
          <w:bCs/>
        </w:rPr>
        <w:t xml:space="preserve"> $400, T. Wood $400, C. Cochran $400, L. Shackelford $400, E. Robinson $400.</w:t>
      </w:r>
      <w:r>
        <w:t xml:space="preserve"> </w:t>
      </w:r>
    </w:p>
    <w:p w:rsidR="00241F84" w:rsidRDefault="00231DD6">
      <w:pPr>
        <w:ind w:left="240"/>
      </w:pPr>
      <w:r>
        <w:t>Motion to approve transfers as presented. This motion, made b</w:t>
      </w:r>
      <w:r>
        <w:t>y Steve Andrews and seconded by Chris Carroll, passed.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pPr>
        <w:ind w:left="240"/>
      </w:pPr>
      <w:r>
        <w:t>Yea: 4, Nay: 0, Absent: 1</w:t>
      </w:r>
    </w:p>
    <w:p w:rsidR="00241F84" w:rsidRDefault="00231DD6">
      <w:pPr>
        <w:spacing w:after="150"/>
        <w:ind w:left="240"/>
      </w:pPr>
      <w:r>
        <w:t> </w:t>
      </w:r>
    </w:p>
    <w:p w:rsidR="00241F84" w:rsidRDefault="00231DD6">
      <w:r>
        <w:rPr>
          <w:b/>
          <w:bCs/>
        </w:rPr>
        <w:t>5. Superintendent Report</w:t>
      </w:r>
      <w:r>
        <w:t xml:space="preserve"> </w:t>
      </w:r>
    </w:p>
    <w:p w:rsidR="00241F84" w:rsidRDefault="00231DD6">
      <w:r>
        <w:t xml:space="preserve">1) Mr. </w:t>
      </w:r>
      <w:r>
        <w:t>Ashlock presented the board with the tax protests for Logan and Kingfisher counties</w:t>
      </w:r>
      <w:r>
        <w:br/>
        <w:t>2) He went over some of the changes in legislation for schools and school finance</w:t>
      </w:r>
      <w:r>
        <w:br/>
        <w:t>3) The Financial Disclosure Statements for board members were passed out</w:t>
      </w:r>
      <w:r>
        <w:br/>
        <w:t>4) Discussed summ</w:t>
      </w:r>
      <w:r>
        <w:t xml:space="preserve">er </w:t>
      </w:r>
      <w:proofErr w:type="spellStart"/>
      <w:r>
        <w:t>maint</w:t>
      </w:r>
      <w:proofErr w:type="spellEnd"/>
      <w:r>
        <w:t xml:space="preserve">/cleaning projects 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6. Discussion / possible action on revision of policy BED-R (public participation)</w:t>
      </w:r>
      <w:r>
        <w:t xml:space="preserve"> </w:t>
      </w:r>
    </w:p>
    <w:p w:rsidR="00241F84" w:rsidRDefault="00231DD6">
      <w:r>
        <w:t>Motion to table item until the August 7, 2023 board meeting. This motion, made by Chris Carroll and seconded by Steve Andrews,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>Steve A</w:t>
            </w:r>
            <w:r>
              <w:rPr>
                <w:color w:val="000000"/>
              </w:rPr>
              <w:t xml:space="preserve">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7. Discussion / possible action on the following contracts; 1) Oklahoma School Assurance Group, 2) Ed</w:t>
      </w:r>
      <w:r>
        <w:rPr>
          <w:b/>
          <w:bCs/>
        </w:rPr>
        <w:t xml:space="preserve"> Pack </w:t>
      </w:r>
      <w:proofErr w:type="gramStart"/>
      <w:r>
        <w:rPr>
          <w:b/>
          <w:bCs/>
        </w:rPr>
        <w:t>six month</w:t>
      </w:r>
      <w:proofErr w:type="gramEnd"/>
      <w:r>
        <w:rPr>
          <w:b/>
          <w:bCs/>
        </w:rPr>
        <w:t xml:space="preserve"> surveillance</w:t>
      </w:r>
      <w:r>
        <w:t xml:space="preserve"> </w:t>
      </w:r>
    </w:p>
    <w:p w:rsidR="00241F84" w:rsidRDefault="00231DD6">
      <w:r>
        <w:t>Motion to approve contracts as presented. This motion, made by Chris Carroll and seconded by Jake McKeever,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8. Discussion / possible action on contract with OSIG  for property / casualty, liability &amp; fleet insurance for the 2023-2024 school year.</w:t>
      </w:r>
      <w:r>
        <w:t xml:space="preserve"> </w:t>
      </w:r>
    </w:p>
    <w:p w:rsidR="00241F84" w:rsidRDefault="00231DD6">
      <w:r>
        <w:t>Motion to approve insurance as presented. This motion, made by</w:t>
      </w:r>
      <w:r>
        <w:t xml:space="preserve"> Chris Carroll and seconded by Jake McKeever,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 xml:space="preserve">9. Discussion / possible action to </w:t>
      </w:r>
      <w:r>
        <w:rPr>
          <w:b/>
          <w:bCs/>
        </w:rPr>
        <w:t>approve 2023-24 district teacher salary schedule</w:t>
      </w:r>
      <w:r>
        <w:t xml:space="preserve"> </w:t>
      </w:r>
    </w:p>
    <w:p w:rsidR="00241F84" w:rsidRDefault="00231DD6">
      <w:r>
        <w:t>Motion to approve updated teacher salary schedule for 2023-2024. This motion, made by Chris Carroll and seconded by Jake McKeever,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10. Discussion / possible action on approving temporary appropriations for 2023-24 fiscal year budget</w:t>
      </w:r>
      <w:r>
        <w:t xml:space="preserve"> </w:t>
      </w:r>
    </w:p>
    <w:p w:rsidR="00241F84" w:rsidRDefault="00231DD6">
      <w:r>
        <w:t>Motion to approve application for temporary a</w:t>
      </w:r>
      <w:r>
        <w:t>ppropriations for 2023-2024. This motion, made by Chris Carroll and seconded by Jake McKeever,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 xml:space="preserve">Yea: 4, Nay: 0, </w:t>
      </w:r>
      <w:r>
        <w:t>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 xml:space="preserve">11. Discussion / possible action to approve a stipend for a special </w:t>
      </w:r>
      <w:proofErr w:type="spellStart"/>
      <w:r>
        <w:rPr>
          <w:b/>
          <w:bCs/>
        </w:rPr>
        <w:t>olympics</w:t>
      </w:r>
      <w:proofErr w:type="spellEnd"/>
      <w:r>
        <w:rPr>
          <w:b/>
          <w:bCs/>
        </w:rPr>
        <w:t xml:space="preserve"> sponsor/coach </w:t>
      </w:r>
      <w:r>
        <w:t xml:space="preserve"> </w:t>
      </w:r>
    </w:p>
    <w:p w:rsidR="00241F84" w:rsidRDefault="00231DD6">
      <w:r>
        <w:t>Motion to approve a stipend in the amount of $750.00 for 1 Special Olympics coach. This motion, made by Chris Carroll and seconded by Jake McKeever, pa</w:t>
      </w:r>
      <w:r>
        <w:t>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12. Discussion / possible action on approving a signing bonus for new teachers </w:t>
      </w:r>
      <w:r>
        <w:t xml:space="preserve"> </w:t>
      </w:r>
    </w:p>
    <w:p w:rsidR="00241F84" w:rsidRDefault="00231DD6">
      <w:r>
        <w:t xml:space="preserve">Motion </w:t>
      </w:r>
      <w:r>
        <w:t>to approve a $5,000 signing bonus for all new certified hires with $2,500.00 paid in August and $2,500.00 paid in May. This motion, made by Chris Carroll and seconded by Jake McKeever,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>Chris Car</w:t>
            </w:r>
            <w:r>
              <w:rPr>
                <w:color w:val="000000"/>
              </w:rPr>
              <w:t xml:space="preserve">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13. Discussion / possible action on summer school and ESY staff stipends/ hourly pay rate</w:t>
      </w:r>
      <w:r>
        <w:t xml:space="preserve"> </w:t>
      </w:r>
    </w:p>
    <w:p w:rsidR="00241F84" w:rsidRDefault="00231DD6">
      <w:r>
        <w:t xml:space="preserve">Motion to approve summer 2023 compensation as presented. This </w:t>
      </w:r>
      <w:r>
        <w:t>motion, made by Chris Carroll and seconded by Jake McKeever,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14. Discussion / possible</w:t>
      </w:r>
      <w:r>
        <w:rPr>
          <w:b/>
          <w:bCs/>
        </w:rPr>
        <w:t xml:space="preserve"> action on approving bylaws for creation of a softball booster club</w:t>
      </w:r>
      <w:r>
        <w:t xml:space="preserve"> </w:t>
      </w:r>
    </w:p>
    <w:p w:rsidR="00241F84" w:rsidRDefault="00231DD6">
      <w:r>
        <w:t>Motion to approve bylaws for a softball booster club. This motion, made by Chris Carroll and seconded by Jake McKeever,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 xml:space="preserve">15. Discussion / possible action on approving an agreement with Frantz Law group regarding multi-district litigation filed against various social </w:t>
      </w:r>
      <w:r>
        <w:rPr>
          <w:b/>
          <w:bCs/>
        </w:rPr>
        <w:t>media companies</w:t>
      </w:r>
      <w:r>
        <w:t xml:space="preserve"> </w:t>
      </w:r>
    </w:p>
    <w:p w:rsidR="00241F84" w:rsidRDefault="00231DD6">
      <w:r>
        <w:t>Motion to approve the agreement with Frantz law group. This motion, made by Chris Carroll and seconded by Jake McKeever,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Nay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3, Nay: 1,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16. Discussion on policies and requirements related to auxiliary/activity transportation</w:t>
      </w:r>
      <w:r>
        <w:t xml:space="preserve"> 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17. Discussion of previous bond proposal and possible renovations of existing structures </w:t>
      </w:r>
      <w:r>
        <w:t xml:space="preserve"> 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18. Proposed Exec</w:t>
      </w:r>
      <w:r>
        <w:rPr>
          <w:b/>
          <w:bCs/>
        </w:rPr>
        <w:t>utive Session to discuss:</w:t>
      </w:r>
      <w:r>
        <w:t xml:space="preserve"> </w:t>
      </w:r>
    </w:p>
    <w:p w:rsidR="00241F84" w:rsidRDefault="00231DD6">
      <w:pPr>
        <w:spacing w:after="150"/>
      </w:pPr>
      <w:r>
        <w:t> </w:t>
      </w:r>
    </w:p>
    <w:p w:rsidR="00241F84" w:rsidRDefault="00231DD6">
      <w:pPr>
        <w:ind w:left="240"/>
      </w:pPr>
      <w:r>
        <w:rPr>
          <w:b/>
          <w:bCs/>
        </w:rPr>
        <w:t>A. Resignations 25 S Sect. 307 (B) (6 &amp; 7)</w:t>
      </w:r>
      <w:r>
        <w:t xml:space="preserve"> </w:t>
      </w:r>
    </w:p>
    <w:p w:rsidR="00241F84" w:rsidRDefault="00231DD6">
      <w:pPr>
        <w:spacing w:after="150"/>
        <w:ind w:left="240"/>
      </w:pPr>
      <w:r>
        <w:t> </w:t>
      </w:r>
    </w:p>
    <w:p w:rsidR="00241F84" w:rsidRDefault="00231DD6">
      <w:pPr>
        <w:ind w:left="240"/>
      </w:pPr>
      <w:r>
        <w:rPr>
          <w:b/>
          <w:bCs/>
        </w:rPr>
        <w:t>B. Employment of substitute teacher(s) 25 Sect. 307 (B) (1)</w:t>
      </w:r>
      <w:r>
        <w:t xml:space="preserve"> </w:t>
      </w:r>
    </w:p>
    <w:p w:rsidR="00241F84" w:rsidRDefault="00231DD6">
      <w:pPr>
        <w:spacing w:after="150"/>
        <w:ind w:left="240"/>
      </w:pPr>
      <w:r>
        <w:t> </w:t>
      </w:r>
    </w:p>
    <w:p w:rsidR="00241F84" w:rsidRDefault="00231DD6">
      <w:pPr>
        <w:ind w:left="240"/>
      </w:pPr>
      <w:r>
        <w:rPr>
          <w:b/>
          <w:bCs/>
        </w:rPr>
        <w:t>C. Employment of non-certified staff 25 S Sect. 307 (B) (1)</w:t>
      </w:r>
      <w:r>
        <w:t xml:space="preserve"> </w:t>
      </w:r>
    </w:p>
    <w:p w:rsidR="00241F84" w:rsidRDefault="00231DD6">
      <w:pPr>
        <w:spacing w:after="150"/>
        <w:ind w:left="240"/>
      </w:pPr>
      <w:r>
        <w:t> </w:t>
      </w:r>
    </w:p>
    <w:p w:rsidR="00241F84" w:rsidRDefault="00231DD6">
      <w:pPr>
        <w:ind w:left="240"/>
      </w:pPr>
      <w:r>
        <w:rPr>
          <w:b/>
          <w:bCs/>
        </w:rPr>
        <w:t>D. Employment of certified staff 25 S Sect. 307 (B) (1)</w:t>
      </w:r>
      <w:r>
        <w:t xml:space="preserve"> </w:t>
      </w:r>
    </w:p>
    <w:p w:rsidR="00241F84" w:rsidRDefault="00231DD6">
      <w:pPr>
        <w:spacing w:after="150"/>
        <w:ind w:left="240"/>
      </w:pPr>
      <w:r>
        <w:t> </w:t>
      </w:r>
    </w:p>
    <w:p w:rsidR="00241F84" w:rsidRDefault="00231DD6">
      <w:r>
        <w:rPr>
          <w:b/>
          <w:bCs/>
        </w:rPr>
        <w:t>19. Vote to enter executive session</w:t>
      </w:r>
      <w:r>
        <w:t xml:space="preserve"> </w:t>
      </w:r>
    </w:p>
    <w:p w:rsidR="00241F84" w:rsidRDefault="00231DD6">
      <w:r>
        <w:t>Motion to enter executive session at 7:34pm. This motion, made by Chris Carroll and seconded by Jake McKeever,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20. Acknowledgement that Cashion Public Schools' Board of Education left executive session at (specify time by the board president)</w:t>
      </w:r>
      <w:r>
        <w:t xml:space="preserve"> </w:t>
      </w:r>
    </w:p>
    <w:p w:rsidR="00241F84" w:rsidRDefault="00231DD6">
      <w:r>
        <w:t xml:space="preserve">President Ballard acknowledged that the Board of Education left executive session at 7:52pm 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21. Executive session minutes compliance announcement</w:t>
      </w:r>
      <w:r>
        <w:t xml:space="preserve"> </w:t>
      </w:r>
    </w:p>
    <w:p w:rsidR="00241F84" w:rsidRDefault="00231DD6">
      <w:pPr>
        <w:spacing w:after="150"/>
      </w:pPr>
      <w:r>
        <w:t> </w:t>
      </w:r>
    </w:p>
    <w:p w:rsidR="00241F84" w:rsidRDefault="00231DD6">
      <w:pPr>
        <w:ind w:left="240"/>
      </w:pPr>
      <w:r>
        <w:rPr>
          <w:b/>
          <w:bCs/>
        </w:rPr>
        <w:t>A. State and record who was present for executive session</w:t>
      </w:r>
      <w:r>
        <w:t xml:space="preserve"> </w:t>
      </w:r>
    </w:p>
    <w:p w:rsidR="00241F84" w:rsidRDefault="00231DD6">
      <w:pPr>
        <w:ind w:left="240"/>
      </w:pPr>
      <w:r>
        <w:lastRenderedPageBreak/>
        <w:t xml:space="preserve">Present: Ballard, Carroll, Andrews, McKeever </w:t>
      </w:r>
      <w:r>
        <w:t xml:space="preserve">and Ashlock </w:t>
      </w:r>
    </w:p>
    <w:p w:rsidR="00241F84" w:rsidRDefault="00231DD6">
      <w:pPr>
        <w:spacing w:after="150"/>
        <w:ind w:left="240"/>
      </w:pPr>
      <w:r>
        <w:t> </w:t>
      </w:r>
    </w:p>
    <w:p w:rsidR="00241F84" w:rsidRDefault="00231DD6">
      <w:pPr>
        <w:ind w:left="240"/>
      </w:pPr>
      <w:r>
        <w:rPr>
          <w:b/>
          <w:bCs/>
        </w:rPr>
        <w:t>B. State and record that executive session discussion was limited to items listed on executive session agenda</w:t>
      </w:r>
      <w:r>
        <w:t xml:space="preserve"> </w:t>
      </w:r>
    </w:p>
    <w:p w:rsidR="00241F84" w:rsidRDefault="00231DD6">
      <w:pPr>
        <w:ind w:left="240"/>
      </w:pPr>
      <w:r>
        <w:t xml:space="preserve">Discussion was limited to items 18A - 18D. </w:t>
      </w:r>
    </w:p>
    <w:p w:rsidR="00241F84" w:rsidRDefault="00231DD6">
      <w:pPr>
        <w:spacing w:after="150"/>
        <w:ind w:left="240"/>
      </w:pPr>
      <w:r>
        <w:t> </w:t>
      </w:r>
    </w:p>
    <w:p w:rsidR="00241F84" w:rsidRDefault="00231DD6">
      <w:pPr>
        <w:ind w:left="240"/>
      </w:pPr>
      <w:r>
        <w:rPr>
          <w:b/>
          <w:bCs/>
        </w:rPr>
        <w:t>C. State and record that no action was taken</w:t>
      </w:r>
      <w:r>
        <w:t xml:space="preserve"> </w:t>
      </w:r>
    </w:p>
    <w:p w:rsidR="00241F84" w:rsidRDefault="00231DD6">
      <w:pPr>
        <w:ind w:left="240"/>
      </w:pPr>
      <w:r>
        <w:t xml:space="preserve">No action was taken. </w:t>
      </w:r>
    </w:p>
    <w:p w:rsidR="00241F84" w:rsidRDefault="00231DD6">
      <w:pPr>
        <w:spacing w:after="150"/>
        <w:ind w:left="240"/>
      </w:pPr>
      <w:r>
        <w:t> </w:t>
      </w:r>
    </w:p>
    <w:p w:rsidR="00241F84" w:rsidRDefault="00231DD6">
      <w:r>
        <w:rPr>
          <w:b/>
          <w:bCs/>
        </w:rPr>
        <w:t>22. Discussion</w:t>
      </w:r>
      <w:r>
        <w:rPr>
          <w:b/>
          <w:bCs/>
        </w:rPr>
        <w:t xml:space="preserve"> / possible action on resignations to date</w:t>
      </w:r>
      <w:r>
        <w:t xml:space="preserve"> </w:t>
      </w:r>
    </w:p>
    <w:p w:rsidR="00241F84" w:rsidRDefault="00231DD6">
      <w:r>
        <w:t>Motion to accept resignations of Alex Skinner and Monica Lamb. This motion, made by Chris Carroll and seconded by Jake McKeever,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23. Discussion / possible action on employment of substitute teachers</w:t>
      </w:r>
      <w:r>
        <w:t xml:space="preserve"> </w:t>
      </w:r>
    </w:p>
    <w:p w:rsidR="00241F84" w:rsidRDefault="00231DD6">
      <w:r>
        <w:t xml:space="preserve">Motion to approve employment of Karen McCabe and Taylor Aguirre as substitute teachers. This </w:t>
      </w:r>
      <w:r>
        <w:t>motion, made by Chris Carroll and seconded by Jake McKeever,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 xml:space="preserve">24. Discussion /possible </w:t>
      </w:r>
      <w:r>
        <w:rPr>
          <w:b/>
          <w:bCs/>
        </w:rPr>
        <w:t>action on employment of non-certified staff</w:t>
      </w:r>
      <w:r>
        <w:t xml:space="preserve"> </w:t>
      </w:r>
    </w:p>
    <w:p w:rsidR="00241F84" w:rsidRDefault="00231DD6">
      <w:r>
        <w:t xml:space="preserve">Motion to approve employment of Kaitlyn Johnson as payroll clerk and Cassie </w:t>
      </w:r>
      <w:proofErr w:type="spellStart"/>
      <w:r>
        <w:t>Larman</w:t>
      </w:r>
      <w:proofErr w:type="spellEnd"/>
      <w:r>
        <w:t xml:space="preserve"> and Jamie </w:t>
      </w:r>
      <w:proofErr w:type="spellStart"/>
      <w:r>
        <w:t>Lawther</w:t>
      </w:r>
      <w:proofErr w:type="spellEnd"/>
      <w:r>
        <w:t xml:space="preserve"> as teacher aids. This motion, made by Chris Carroll and seconded by Jake McKeever,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  <w:r>
              <w:rPr>
                <w:color w:val="000000"/>
              </w:rPr>
              <w:t xml:space="preserve">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lastRenderedPageBreak/>
        <w:t>25. Discussion /possible action on employment of certified staff</w:t>
      </w:r>
      <w:r>
        <w:t xml:space="preserve"> </w:t>
      </w:r>
    </w:p>
    <w:p w:rsidR="00241F84" w:rsidRDefault="00231DD6">
      <w:r>
        <w:t xml:space="preserve">Motion to approve employment of Philip Snow, </w:t>
      </w:r>
      <w:r>
        <w:t xml:space="preserve">Mary Doss and </w:t>
      </w:r>
      <w:proofErr w:type="spellStart"/>
      <w:r>
        <w:t>Celena</w:t>
      </w:r>
      <w:proofErr w:type="spellEnd"/>
      <w:r>
        <w:t xml:space="preserve"> </w:t>
      </w:r>
      <w:proofErr w:type="spellStart"/>
      <w:r>
        <w:t>Goodger</w:t>
      </w:r>
      <w:proofErr w:type="spellEnd"/>
      <w:r>
        <w:t xml:space="preserve"> as certified teachers. This motion, made by Chris Carroll and seconded by Jake McKeever,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26. Discussion / possible action on administration contracts for 2023-24</w:t>
      </w:r>
      <w:r>
        <w:t xml:space="preserve"> </w:t>
      </w:r>
    </w:p>
    <w:p w:rsidR="00241F84" w:rsidRDefault="00231DD6">
      <w:r>
        <w:t>Motion to approve contracts as presented. This motion, made by Chris Carroll and seconded by Jake McKeever,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>Jess</w:t>
            </w:r>
            <w:r>
              <w:rPr>
                <w:color w:val="000000"/>
              </w:rPr>
              <w:t xml:space="preserve">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27. New Business</w:t>
      </w:r>
      <w:r>
        <w:t xml:space="preserve"> </w:t>
      </w:r>
    </w:p>
    <w:p w:rsidR="00241F84" w:rsidRDefault="00231DD6">
      <w:r>
        <w:t xml:space="preserve">Motion to approve general fund payments #2743 - 2748 totaling $2,053.37. This motion, made by Chris </w:t>
      </w:r>
      <w:r>
        <w:t>Carroll and seconded by Jake McKeever,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rPr>
          <w:b/>
          <w:bCs/>
        </w:rPr>
        <w:t>28. Vote to Adjourn</w:t>
      </w:r>
      <w:r>
        <w:t xml:space="preserve"> </w:t>
      </w:r>
    </w:p>
    <w:p w:rsidR="00241F84" w:rsidRDefault="00231DD6">
      <w:r>
        <w:t>Vote to adjourn at 7:56pm.</w:t>
      </w:r>
      <w:r>
        <w:t xml:space="preserve"> This motion, made by Jake McKeever and seconded by Steve Andrews, passed.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875"/>
      </w:tblGrid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Steve Andrews: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Jessica Ballard: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Carroll: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Chris Gibson: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Absent   </w:t>
            </w:r>
          </w:p>
        </w:tc>
      </w:tr>
      <w:tr w:rsidR="00241F84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90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Jake McKeever:   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1F84" w:rsidRDefault="00231DD6">
            <w:pPr>
              <w:rPr>
                <w:color w:val="000000"/>
              </w:rPr>
            </w:pPr>
            <w:r>
              <w:rPr>
                <w:color w:val="000000"/>
              </w:rPr>
              <w:t xml:space="preserve">Yea   </w:t>
            </w:r>
          </w:p>
        </w:tc>
      </w:tr>
    </w:tbl>
    <w:p w:rsidR="00241F84" w:rsidRDefault="00231DD6">
      <w:r>
        <w:t>Yea: 4, Nay: 0, Absent: 1</w:t>
      </w:r>
    </w:p>
    <w:p w:rsidR="00241F84" w:rsidRDefault="00231DD6">
      <w:pPr>
        <w:spacing w:after="150"/>
      </w:pPr>
      <w:r>
        <w:t> </w:t>
      </w:r>
    </w:p>
    <w:p w:rsidR="00241F84" w:rsidRDefault="00231DD6">
      <w:r>
        <w:lastRenderedPageBreak/>
        <w:br/>
      </w:r>
      <w:r>
        <w:br/>
      </w:r>
      <w:r>
        <w:t>_______________________________</w:t>
      </w:r>
      <w:r>
        <w:br/>
        <w:t>President</w:t>
      </w:r>
      <w:r>
        <w:br/>
      </w:r>
      <w:r>
        <w:br/>
      </w:r>
      <w:r>
        <w:br/>
      </w:r>
      <w:r>
        <w:br/>
        <w:t>_______________________________</w:t>
      </w:r>
      <w:r>
        <w:br/>
        <w:t>Vice President</w:t>
      </w:r>
      <w:r>
        <w:br/>
      </w:r>
      <w:r>
        <w:br/>
      </w:r>
      <w:r>
        <w:br/>
      </w:r>
      <w:r>
        <w:br/>
        <w:t>_______________________________</w:t>
      </w:r>
      <w:r>
        <w:br/>
        <w:t>Clerk</w:t>
      </w:r>
      <w:r>
        <w:br/>
      </w:r>
      <w:r>
        <w:br/>
      </w:r>
      <w:r>
        <w:br/>
      </w:r>
      <w:r>
        <w:br/>
        <w:t>_______________________________</w:t>
      </w:r>
      <w:r>
        <w:br/>
        <w:t>Member</w:t>
      </w:r>
      <w:r>
        <w:br/>
      </w:r>
      <w:r>
        <w:br/>
      </w:r>
      <w:r>
        <w:br/>
      </w:r>
      <w:r>
        <w:br/>
        <w:t>_______________________________</w:t>
      </w:r>
      <w:r>
        <w:br/>
      </w:r>
      <w:proofErr w:type="spellStart"/>
      <w:r>
        <w:t>Member</w:t>
      </w:r>
      <w:proofErr w:type="spellEnd"/>
      <w:r>
        <w:t xml:space="preserve"> </w:t>
      </w:r>
    </w:p>
    <w:p w:rsidR="00241F84" w:rsidRDefault="00231DD6">
      <w:r>
        <w:t> </w:t>
      </w:r>
    </w:p>
    <w:sectPr w:rsidR="00241F8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84"/>
    <w:rsid w:val="00231DD6"/>
    <w:rsid w:val="0024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0C955A-F4B0-4CB8-8B5A-167DC8B6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Ashlock</dc:creator>
  <cp:lastModifiedBy>Leon Ashlock</cp:lastModifiedBy>
  <cp:revision>2</cp:revision>
  <dcterms:created xsi:type="dcterms:W3CDTF">2023-06-14T14:10:00Z</dcterms:created>
  <dcterms:modified xsi:type="dcterms:W3CDTF">2023-06-14T14:10:00Z</dcterms:modified>
</cp:coreProperties>
</file>